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270F11" w:rsidRDefault="00270F11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2" w14:textId="77777777" w:rsidR="00270F11" w:rsidRDefault="003F3F6C">
      <w:pPr>
        <w:shd w:val="clear" w:color="auto" w:fill="FFFFFF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Открыта регистрация на Всероссийский конкурс </w:t>
      </w:r>
    </w:p>
    <w:p w14:paraId="00000003" w14:textId="77777777" w:rsidR="00270F11" w:rsidRDefault="003F3F6C">
      <w:pPr>
        <w:shd w:val="clear" w:color="auto" w:fill="FFFFFF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школьников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«Большая перемена»</w:t>
      </w:r>
    </w:p>
    <w:p w14:paraId="00000004" w14:textId="77777777" w:rsidR="00270F11" w:rsidRDefault="00270F11">
      <w:pPr>
        <w:shd w:val="clear" w:color="auto" w:fill="FFFFFF"/>
        <w:ind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12579F14" w:rsidR="00270F11" w:rsidRDefault="003F3F6C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Всероссийский конкурс «Большая перемена» 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это  онлайн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-платформа для образования, развития и коммуникации всех учеников 8-10 классов. Конкурс стартовал 28 марта и пройдет до октября 2020 года. Регистрация участников открыта на сайте </w:t>
      </w:r>
      <w:hyperlink r:id="rId5"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БольшаяПеремена.онлайн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до 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июня. </w:t>
      </w:r>
    </w:p>
    <w:p w14:paraId="00000006" w14:textId="77777777" w:rsidR="00270F11" w:rsidRDefault="003F3F6C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Ключевая цель конкурса – дать возможность каждому подростку раскрыть свои уникальные способности. </w:t>
      </w:r>
      <w:r>
        <w:rPr>
          <w:rFonts w:ascii="Times New Roman" w:eastAsia="Times New Roman" w:hAnsi="Times New Roman" w:cs="Times New Roman"/>
          <w:sz w:val="28"/>
          <w:szCs w:val="28"/>
        </w:rPr>
        <w:t>Главным критерием отбора станет не оценка успеваемост</w:t>
      </w:r>
      <w:r>
        <w:rPr>
          <w:rFonts w:ascii="Times New Roman" w:eastAsia="Times New Roman" w:hAnsi="Times New Roman" w:cs="Times New Roman"/>
          <w:sz w:val="28"/>
          <w:szCs w:val="28"/>
        </w:rPr>
        <w:t>и, а наличие навыков, которые пригодятся школьникам в современном мире, в том числе умение вести коммуникацию и находить нестандартные решения в сложных ситуациях.</w:t>
      </w:r>
    </w:p>
    <w:p w14:paraId="00000007" w14:textId="77777777" w:rsidR="00270F11" w:rsidRDefault="003F3F6C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конкурса учащиеся со всей России смогут пройти профессиональные тестирования на эру</w:t>
      </w:r>
      <w:r>
        <w:rPr>
          <w:rFonts w:ascii="Times New Roman" w:eastAsia="Times New Roman" w:hAnsi="Times New Roman" w:cs="Times New Roman"/>
          <w:sz w:val="28"/>
          <w:szCs w:val="28"/>
        </w:rPr>
        <w:t>дицию, профориентацию, интеллект, получить доступ к образовательным программам и рекомендации ведущих экспертов – представителей научной, финансовой, образовательной сфер, искусства и спорта.</w:t>
      </w:r>
    </w:p>
    <w:p w14:paraId="00000008" w14:textId="77777777" w:rsidR="00270F11" w:rsidRDefault="003F3F6C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Первая часть конкурсных испытаний будет проводиться дистанционно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БольшаяПеремена.онлайн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 Очные этапы конкурса пройдут с 20 июля 2020 года.  На определенном этапе конкурса к участникам смогут присоединиться их любимые педагоги – вместе они смогут пройти этапы решения кейсов, участвовать в полуфиналах и финале к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онкурса.</w:t>
      </w:r>
    </w:p>
    <w:p w14:paraId="00000009" w14:textId="77777777" w:rsidR="00270F11" w:rsidRDefault="003F3F6C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Победители «Большой перемены» (300 учащихся 10 классов) получат по 1 миллиону рублей на оплату обучения в вузе (средства также можно направить на проезд к месту учебы или, в случае поступления на бюджетное отделение, на ипотеку). Также победители </w:t>
      </w:r>
      <w:r>
        <w:rPr>
          <w:rFonts w:ascii="Times New Roman" w:eastAsia="Times New Roman" w:hAnsi="Times New Roman" w:cs="Times New Roman"/>
          <w:sz w:val="28"/>
          <w:szCs w:val="28"/>
        </w:rPr>
        <w:t>смогут получить до 5 баллов к портфолио достижений для поступления в вуз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Учащиеся 8-9 классов (300 победителей) смогут получить по 200 тысяч рублей на дополнительное образование и саморазвитие. Все финалисты (1200 человек) получат путевки в «Артек» - веду</w:t>
      </w:r>
      <w:r>
        <w:rPr>
          <w:rFonts w:ascii="Times New Roman" w:eastAsia="Times New Roman" w:hAnsi="Times New Roman" w:cs="Times New Roman"/>
          <w:sz w:val="28"/>
          <w:szCs w:val="28"/>
        </w:rPr>
        <w:t>щий образовательный центр страны. 20 лучших школ смогут получить финансовую поддержку (по 2 миллиона рублей), а педагоги, подготовившие финалистов, смогут пройти образовательные программы в лучших центрах страны.</w:t>
      </w:r>
    </w:p>
    <w:p w14:paraId="0000000A" w14:textId="77777777" w:rsidR="00270F11" w:rsidRDefault="003F3F6C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Организаторами конкурса являются АНО «Росси</w:t>
      </w:r>
      <w:r>
        <w:rPr>
          <w:rFonts w:ascii="Times New Roman" w:eastAsia="Times New Roman" w:hAnsi="Times New Roman" w:cs="Times New Roman"/>
          <w:sz w:val="28"/>
          <w:szCs w:val="28"/>
        </w:rPr>
        <w:t>я – страна возможностей», проект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ПроеКТОриЯ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Российское движение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школьников, ФГБУ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Роспатриотцентр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». Партнёры: Mail.ru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Group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»), Сбербанк России. </w:t>
      </w:r>
    </w:p>
    <w:p w14:paraId="0000000D" w14:textId="5FECF3FF" w:rsidR="00270F11" w:rsidRDefault="003F3F6C" w:rsidP="003F3F6C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 проходит при поддержке Министерства Просвещения РФ и Федерального агентства по делам мол</w:t>
      </w:r>
      <w:r>
        <w:rPr>
          <w:rFonts w:ascii="Times New Roman" w:eastAsia="Times New Roman" w:hAnsi="Times New Roman" w:cs="Times New Roman"/>
          <w:sz w:val="28"/>
          <w:szCs w:val="28"/>
        </w:rPr>
        <w:t>одежи.</w:t>
      </w:r>
    </w:p>
    <w:sectPr w:rsidR="00270F11" w:rsidSect="003F3F6C">
      <w:pgSz w:w="11909" w:h="16834"/>
      <w:pgMar w:top="709" w:right="1440" w:bottom="70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11"/>
    <w:rsid w:val="00270F11"/>
    <w:rsid w:val="003F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388887-9A96-49B3-9886-BEE8F969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semiHidden/>
    <w:unhideWhenUsed/>
    <w:rsid w:val="00CD6B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olshayaperemena.online/?utm_source=rospatr&amp;utm_medium=differ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rcWqC0RhafKZ6/jUBTIFidibXg==">AMUW2mXV4PUA5TZQ8WpMzJqf9T5rPqUClh+3qgzjBTucFyI9tlamQyr9TGaFXN1irikHwENFvId/y1YNuodMKfaj6+DNDbWEr1cPyuyoT5X6ubTMylhN5KxYCRU70NJ5m3NxFcjV+cuH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1341989</dc:creator>
  <cp:lastModifiedBy>Пользователь Windows</cp:lastModifiedBy>
  <cp:revision>2</cp:revision>
  <dcterms:created xsi:type="dcterms:W3CDTF">2020-04-07T04:44:00Z</dcterms:created>
  <dcterms:modified xsi:type="dcterms:W3CDTF">2020-04-30T07:16:00Z</dcterms:modified>
</cp:coreProperties>
</file>