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54" w:rsidRPr="008C5F0C" w:rsidRDefault="001C6D54" w:rsidP="001C6D54">
      <w:pPr>
        <w:jc w:val="center"/>
        <w:rPr>
          <w:b/>
          <w:sz w:val="24"/>
          <w:szCs w:val="24"/>
        </w:rPr>
      </w:pPr>
      <w:r w:rsidRPr="008C5F0C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1C6D54" w:rsidRPr="008C5F0C" w:rsidRDefault="001C6D54" w:rsidP="001C6D54">
      <w:pPr>
        <w:jc w:val="center"/>
        <w:rPr>
          <w:b/>
          <w:sz w:val="24"/>
          <w:szCs w:val="24"/>
        </w:rPr>
      </w:pPr>
      <w:r w:rsidRPr="008C5F0C">
        <w:rPr>
          <w:b/>
          <w:sz w:val="24"/>
          <w:szCs w:val="24"/>
        </w:rPr>
        <w:t>«ГЕРОЙСКАЯ СРЕДНЯЯ ШКОЛА»</w:t>
      </w:r>
    </w:p>
    <w:p w:rsidR="001C6D54" w:rsidRPr="008C5F0C" w:rsidRDefault="001C6D54" w:rsidP="001C6D54">
      <w:pPr>
        <w:jc w:val="center"/>
        <w:rPr>
          <w:b/>
          <w:sz w:val="24"/>
          <w:szCs w:val="24"/>
        </w:rPr>
      </w:pPr>
      <w:r w:rsidRPr="008C5F0C">
        <w:rPr>
          <w:b/>
          <w:sz w:val="24"/>
          <w:szCs w:val="24"/>
        </w:rPr>
        <w:t xml:space="preserve">САКСКОГО РАЙОНА  </w:t>
      </w:r>
    </w:p>
    <w:p w:rsidR="001C6D54" w:rsidRPr="008C5F0C" w:rsidRDefault="001C6D54" w:rsidP="001C6D54">
      <w:pPr>
        <w:jc w:val="center"/>
        <w:rPr>
          <w:b/>
          <w:sz w:val="24"/>
          <w:szCs w:val="24"/>
        </w:rPr>
      </w:pPr>
      <w:r w:rsidRPr="008C5F0C">
        <w:rPr>
          <w:b/>
          <w:sz w:val="24"/>
          <w:szCs w:val="24"/>
        </w:rPr>
        <w:t>РЕСПУБЛИКИ КРЫМ</w:t>
      </w:r>
    </w:p>
    <w:tbl>
      <w:tblPr>
        <w:tblW w:w="9382" w:type="dxa"/>
        <w:tblLook w:val="04A0" w:firstRow="1" w:lastRow="0" w:firstColumn="1" w:lastColumn="0" w:noHBand="0" w:noVBand="1"/>
      </w:tblPr>
      <w:tblGrid>
        <w:gridCol w:w="9382"/>
      </w:tblGrid>
      <w:tr w:rsidR="001C6D54" w:rsidRPr="008C5F0C" w:rsidTr="00361615">
        <w:trPr>
          <w:trHeight w:val="96"/>
        </w:trPr>
        <w:tc>
          <w:tcPr>
            <w:tcW w:w="93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6D54" w:rsidRPr="008C5F0C" w:rsidRDefault="001C6D54" w:rsidP="00361615">
            <w:pPr>
              <w:ind w:hanging="567"/>
              <w:jc w:val="center"/>
              <w:rPr>
                <w:b/>
                <w:sz w:val="24"/>
                <w:szCs w:val="24"/>
              </w:rPr>
            </w:pPr>
          </w:p>
          <w:p w:rsidR="001C6D54" w:rsidRPr="008C5F0C" w:rsidRDefault="001C6D54" w:rsidP="00361615">
            <w:pPr>
              <w:tabs>
                <w:tab w:val="left" w:pos="7308"/>
              </w:tabs>
              <w:ind w:hanging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.2024г</w:t>
            </w:r>
          </w:p>
          <w:p w:rsidR="001C6D54" w:rsidRPr="008C5F0C" w:rsidRDefault="001C6D54" w:rsidP="001C6D54">
            <w:pPr>
              <w:ind w:hanging="709"/>
              <w:rPr>
                <w:b/>
                <w:sz w:val="24"/>
                <w:szCs w:val="24"/>
              </w:rPr>
            </w:pPr>
          </w:p>
        </w:tc>
      </w:tr>
    </w:tbl>
    <w:p w:rsidR="002F73F3" w:rsidRDefault="001C6D54" w:rsidP="001C6D54">
      <w:pPr>
        <w:spacing w:before="66"/>
        <w:ind w:right="4"/>
        <w:jc w:val="center"/>
        <w:rPr>
          <w:b/>
          <w:sz w:val="24"/>
        </w:rPr>
      </w:pPr>
      <w:r>
        <w:rPr>
          <w:b/>
          <w:color w:val="1C2E3D"/>
          <w:spacing w:val="-2"/>
          <w:sz w:val="24"/>
        </w:rPr>
        <w:t>Справка</w:t>
      </w:r>
    </w:p>
    <w:p w:rsidR="002F73F3" w:rsidRDefault="001C6D54">
      <w:pPr>
        <w:spacing w:before="272" w:line="244" w:lineRule="auto"/>
        <w:ind w:left="859" w:right="921"/>
        <w:jc w:val="center"/>
        <w:rPr>
          <w:b/>
          <w:sz w:val="24"/>
        </w:rPr>
      </w:pPr>
      <w:r>
        <w:rPr>
          <w:b/>
          <w:color w:val="1C2E3D"/>
          <w:sz w:val="24"/>
        </w:rPr>
        <w:t>по</w:t>
      </w:r>
      <w:r>
        <w:rPr>
          <w:b/>
          <w:color w:val="1C2E3D"/>
          <w:spacing w:val="-4"/>
          <w:sz w:val="24"/>
        </w:rPr>
        <w:t xml:space="preserve"> </w:t>
      </w:r>
      <w:r>
        <w:rPr>
          <w:b/>
          <w:color w:val="1C2E3D"/>
          <w:sz w:val="24"/>
        </w:rPr>
        <w:t>итогам</w:t>
      </w:r>
      <w:r>
        <w:rPr>
          <w:b/>
          <w:color w:val="1C2E3D"/>
          <w:spacing w:val="-3"/>
          <w:sz w:val="24"/>
        </w:rPr>
        <w:t xml:space="preserve"> </w:t>
      </w:r>
      <w:r>
        <w:rPr>
          <w:b/>
          <w:color w:val="1C2E3D"/>
          <w:sz w:val="24"/>
        </w:rPr>
        <w:t>проверки</w:t>
      </w:r>
      <w:r>
        <w:rPr>
          <w:b/>
          <w:color w:val="1C2E3D"/>
          <w:spacing w:val="-2"/>
          <w:sz w:val="24"/>
        </w:rPr>
        <w:t xml:space="preserve"> </w:t>
      </w:r>
      <w:r>
        <w:rPr>
          <w:b/>
          <w:color w:val="1C2E3D"/>
          <w:sz w:val="24"/>
        </w:rPr>
        <w:t>рабочих</w:t>
      </w:r>
      <w:r>
        <w:rPr>
          <w:b/>
          <w:color w:val="1C2E3D"/>
          <w:spacing w:val="-3"/>
          <w:sz w:val="24"/>
        </w:rPr>
        <w:t xml:space="preserve"> </w:t>
      </w:r>
      <w:r>
        <w:rPr>
          <w:b/>
          <w:color w:val="1C2E3D"/>
          <w:sz w:val="24"/>
        </w:rPr>
        <w:t>программ</w:t>
      </w:r>
      <w:r>
        <w:rPr>
          <w:b/>
          <w:color w:val="1C2E3D"/>
          <w:spacing w:val="-3"/>
          <w:sz w:val="24"/>
        </w:rPr>
        <w:t xml:space="preserve"> </w:t>
      </w:r>
      <w:r>
        <w:rPr>
          <w:b/>
          <w:color w:val="1C2E3D"/>
          <w:sz w:val="24"/>
        </w:rPr>
        <w:t>на</w:t>
      </w:r>
      <w:r>
        <w:rPr>
          <w:b/>
          <w:color w:val="1C2E3D"/>
          <w:spacing w:val="-4"/>
          <w:sz w:val="24"/>
        </w:rPr>
        <w:t xml:space="preserve"> </w:t>
      </w:r>
      <w:r>
        <w:rPr>
          <w:b/>
          <w:color w:val="1C2E3D"/>
          <w:sz w:val="24"/>
        </w:rPr>
        <w:t>соответствие</w:t>
      </w:r>
      <w:r>
        <w:rPr>
          <w:b/>
          <w:color w:val="1C2E3D"/>
          <w:spacing w:val="-3"/>
          <w:sz w:val="24"/>
        </w:rPr>
        <w:t xml:space="preserve"> </w:t>
      </w:r>
      <w:r>
        <w:rPr>
          <w:b/>
          <w:color w:val="1C2E3D"/>
          <w:sz w:val="24"/>
        </w:rPr>
        <w:t>ФГОС</w:t>
      </w:r>
      <w:r>
        <w:rPr>
          <w:b/>
          <w:color w:val="1C2E3D"/>
          <w:spacing w:val="-3"/>
          <w:sz w:val="24"/>
        </w:rPr>
        <w:t xml:space="preserve"> </w:t>
      </w:r>
      <w:r>
        <w:rPr>
          <w:b/>
          <w:color w:val="1C2E3D"/>
          <w:sz w:val="24"/>
        </w:rPr>
        <w:t>и</w:t>
      </w:r>
      <w:r>
        <w:rPr>
          <w:b/>
          <w:color w:val="1C2E3D"/>
          <w:spacing w:val="40"/>
          <w:sz w:val="24"/>
        </w:rPr>
        <w:t xml:space="preserve"> </w:t>
      </w:r>
      <w:r>
        <w:rPr>
          <w:b/>
          <w:color w:val="1C2E3D"/>
          <w:sz w:val="24"/>
        </w:rPr>
        <w:t>ФОП в</w:t>
      </w:r>
      <w:r>
        <w:rPr>
          <w:b/>
          <w:color w:val="1C2E3D"/>
          <w:spacing w:val="40"/>
          <w:sz w:val="24"/>
        </w:rPr>
        <w:t xml:space="preserve"> </w:t>
      </w:r>
      <w:r>
        <w:rPr>
          <w:b/>
          <w:color w:val="1C2E3D"/>
          <w:sz w:val="24"/>
        </w:rPr>
        <w:t>2024-2025 учебный год.</w:t>
      </w:r>
    </w:p>
    <w:p w:rsidR="002F73F3" w:rsidRDefault="002F73F3">
      <w:pPr>
        <w:pStyle w:val="a3"/>
        <w:spacing w:before="269"/>
        <w:ind w:left="0"/>
        <w:rPr>
          <w:b/>
        </w:rPr>
      </w:pPr>
    </w:p>
    <w:p w:rsidR="002F73F3" w:rsidRDefault="001C6D54">
      <w:pPr>
        <w:spacing w:line="274" w:lineRule="exact"/>
        <w:ind w:left="102"/>
        <w:rPr>
          <w:b/>
          <w:sz w:val="24"/>
        </w:rPr>
      </w:pPr>
      <w:r>
        <w:rPr>
          <w:b/>
          <w:color w:val="1C2E3D"/>
          <w:sz w:val="24"/>
        </w:rPr>
        <w:t>Цель</w:t>
      </w:r>
      <w:r>
        <w:rPr>
          <w:b/>
          <w:color w:val="1C2E3D"/>
          <w:spacing w:val="-1"/>
          <w:sz w:val="24"/>
        </w:rPr>
        <w:t xml:space="preserve"> </w:t>
      </w:r>
      <w:r>
        <w:rPr>
          <w:b/>
          <w:color w:val="1C2E3D"/>
          <w:spacing w:val="-2"/>
          <w:sz w:val="24"/>
        </w:rPr>
        <w:t>проверки:</w:t>
      </w:r>
    </w:p>
    <w:p w:rsidR="002F73F3" w:rsidRDefault="001C6D54">
      <w:pPr>
        <w:pStyle w:val="a4"/>
        <w:numPr>
          <w:ilvl w:val="0"/>
          <w:numId w:val="3"/>
        </w:numPr>
        <w:tabs>
          <w:tab w:val="left" w:pos="345"/>
        </w:tabs>
        <w:ind w:right="104" w:firstLine="0"/>
        <w:rPr>
          <w:sz w:val="24"/>
        </w:rPr>
      </w:pPr>
      <w:r>
        <w:rPr>
          <w:color w:val="1C2E3D"/>
          <w:sz w:val="24"/>
        </w:rPr>
        <w:t>соблюдение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требований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к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структуре,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содержанию,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оформлению,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порядку</w:t>
      </w:r>
      <w:r>
        <w:rPr>
          <w:color w:val="1C2E3D"/>
          <w:spacing w:val="35"/>
          <w:sz w:val="24"/>
        </w:rPr>
        <w:t xml:space="preserve"> </w:t>
      </w:r>
      <w:r>
        <w:rPr>
          <w:color w:val="1C2E3D"/>
          <w:sz w:val="24"/>
        </w:rPr>
        <w:t>принятия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и утверждения рабочих учебных программ;</w:t>
      </w:r>
    </w:p>
    <w:p w:rsidR="002F73F3" w:rsidRDefault="001C6D54">
      <w:pPr>
        <w:pStyle w:val="a4"/>
        <w:numPr>
          <w:ilvl w:val="0"/>
          <w:numId w:val="3"/>
        </w:numPr>
        <w:tabs>
          <w:tab w:val="left" w:pos="240"/>
        </w:tabs>
        <w:ind w:left="240" w:hanging="138"/>
        <w:rPr>
          <w:sz w:val="24"/>
        </w:rPr>
      </w:pPr>
      <w:r>
        <w:rPr>
          <w:color w:val="1C2E3D"/>
          <w:sz w:val="24"/>
        </w:rPr>
        <w:t>их соответствие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новым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ФГОС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 xml:space="preserve">и </w:t>
      </w:r>
      <w:r>
        <w:rPr>
          <w:color w:val="1C2E3D"/>
          <w:spacing w:val="-4"/>
          <w:sz w:val="24"/>
        </w:rPr>
        <w:t>ФОП,</w:t>
      </w:r>
    </w:p>
    <w:p w:rsidR="002F73F3" w:rsidRDefault="001C6D54">
      <w:pPr>
        <w:pStyle w:val="a4"/>
        <w:numPr>
          <w:ilvl w:val="0"/>
          <w:numId w:val="3"/>
        </w:numPr>
        <w:tabs>
          <w:tab w:val="left" w:pos="290"/>
        </w:tabs>
        <w:ind w:right="105" w:firstLine="0"/>
        <w:rPr>
          <w:sz w:val="24"/>
        </w:rPr>
      </w:pPr>
      <w:r>
        <w:rPr>
          <w:color w:val="1C2E3D"/>
          <w:sz w:val="24"/>
        </w:rPr>
        <w:t>проконтролировать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наличие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учебных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рабочих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программ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по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всем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предметам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у</w:t>
      </w:r>
      <w:r>
        <w:rPr>
          <w:color w:val="1C2E3D"/>
          <w:spacing w:val="39"/>
          <w:sz w:val="24"/>
        </w:rPr>
        <w:t xml:space="preserve"> </w:t>
      </w:r>
      <w:r>
        <w:rPr>
          <w:color w:val="1C2E3D"/>
          <w:sz w:val="24"/>
        </w:rPr>
        <w:t xml:space="preserve">всех </w:t>
      </w:r>
      <w:r>
        <w:rPr>
          <w:color w:val="1C2E3D"/>
          <w:spacing w:val="-2"/>
          <w:sz w:val="24"/>
        </w:rPr>
        <w:t>учителей.</w:t>
      </w:r>
    </w:p>
    <w:p w:rsidR="002F73F3" w:rsidRDefault="001C6D54">
      <w:pPr>
        <w:spacing w:before="1"/>
        <w:ind w:left="102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ВСОКО на</w:t>
      </w:r>
      <w:r>
        <w:rPr>
          <w:spacing w:val="-3"/>
          <w:sz w:val="24"/>
        </w:rPr>
        <w:t xml:space="preserve"> </w:t>
      </w:r>
      <w:r>
        <w:rPr>
          <w:sz w:val="24"/>
        </w:rPr>
        <w:t>24-25</w:t>
      </w:r>
      <w:r>
        <w:rPr>
          <w:spacing w:val="1"/>
          <w:sz w:val="24"/>
        </w:rPr>
        <w:t xml:space="preserve"> </w:t>
      </w:r>
      <w:proofErr w:type="spellStart"/>
      <w:r>
        <w:rPr>
          <w:spacing w:val="-4"/>
          <w:sz w:val="24"/>
        </w:rPr>
        <w:t>у.г</w:t>
      </w:r>
      <w:proofErr w:type="spellEnd"/>
      <w:r>
        <w:rPr>
          <w:spacing w:val="-4"/>
          <w:sz w:val="24"/>
        </w:rPr>
        <w:t>)</w:t>
      </w:r>
    </w:p>
    <w:p w:rsidR="002F73F3" w:rsidRDefault="001C6D54">
      <w:pPr>
        <w:pStyle w:val="a3"/>
        <w:spacing w:before="240" w:line="278" w:lineRule="auto"/>
      </w:pPr>
      <w:r>
        <w:t>Все</w:t>
      </w:r>
      <w:r>
        <w:rPr>
          <w:spacing w:val="-5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Федеральном</w:t>
      </w:r>
      <w:r>
        <w:rPr>
          <w:spacing w:val="-5"/>
        </w:rPr>
        <w:t xml:space="preserve"> </w:t>
      </w:r>
      <w:r>
        <w:t>конструкторе</w:t>
      </w:r>
      <w:r>
        <w:rPr>
          <w:spacing w:val="-4"/>
        </w:rPr>
        <w:t xml:space="preserve"> </w:t>
      </w:r>
      <w:r>
        <w:t>РП на</w:t>
      </w:r>
      <w:r>
        <w:rPr>
          <w:spacing w:val="-5"/>
        </w:rPr>
        <w:t xml:space="preserve"> </w:t>
      </w:r>
      <w:r>
        <w:t>сайте «Единое содержание образования»</w:t>
      </w:r>
    </w:p>
    <w:p w:rsidR="002F73F3" w:rsidRDefault="001C6D54">
      <w:pPr>
        <w:pStyle w:val="a3"/>
        <w:spacing w:line="272" w:lineRule="exact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rPr>
          <w:spacing w:val="-2"/>
        </w:rPr>
        <w:t>установлено:</w:t>
      </w:r>
    </w:p>
    <w:p w:rsidR="002F73F3" w:rsidRDefault="001C6D54">
      <w:pPr>
        <w:pStyle w:val="a4"/>
        <w:numPr>
          <w:ilvl w:val="1"/>
          <w:numId w:val="3"/>
        </w:numPr>
        <w:tabs>
          <w:tab w:val="left" w:pos="821"/>
          <w:tab w:val="left" w:pos="881"/>
        </w:tabs>
        <w:spacing w:before="240"/>
        <w:ind w:left="881" w:right="740" w:hanging="360"/>
        <w:rPr>
          <w:sz w:val="24"/>
        </w:rPr>
      </w:pP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соответствуют требованиям обновленных ФГОС и ФОП. Содержание и планируемые</w:t>
      </w:r>
    </w:p>
    <w:p w:rsidR="002F73F3" w:rsidRDefault="001C6D54">
      <w:pPr>
        <w:pStyle w:val="a3"/>
        <w:spacing w:line="274" w:lineRule="exact"/>
        <w:ind w:left="881"/>
      </w:pPr>
      <w:r>
        <w:t>результаты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4"/>
        </w:rPr>
        <w:t xml:space="preserve"> ФРП.</w:t>
      </w:r>
    </w:p>
    <w:p w:rsidR="002F73F3" w:rsidRDefault="001C6D54">
      <w:pPr>
        <w:pStyle w:val="a4"/>
        <w:numPr>
          <w:ilvl w:val="1"/>
          <w:numId w:val="3"/>
        </w:numPr>
        <w:tabs>
          <w:tab w:val="left" w:pos="821"/>
          <w:tab w:val="left" w:pos="881"/>
        </w:tabs>
        <w:ind w:left="881" w:right="430" w:hanging="360"/>
        <w:rPr>
          <w:sz w:val="24"/>
        </w:rPr>
      </w:pPr>
      <w:r>
        <w:rPr>
          <w:sz w:val="24"/>
        </w:rPr>
        <w:t>указанные в тематических планированиях ЭОР соответствуют федеральному перечню</w:t>
      </w:r>
      <w:r>
        <w:rPr>
          <w:spacing w:val="-5"/>
          <w:sz w:val="24"/>
        </w:rPr>
        <w:t xml:space="preserve"> </w:t>
      </w:r>
      <w:r>
        <w:rPr>
          <w:sz w:val="24"/>
        </w:rPr>
        <w:t>ЭОР,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02.08.2022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653;</w:t>
      </w:r>
    </w:p>
    <w:p w:rsidR="002F73F3" w:rsidRDefault="001C6D54">
      <w:pPr>
        <w:pStyle w:val="a4"/>
        <w:numPr>
          <w:ilvl w:val="1"/>
          <w:numId w:val="3"/>
        </w:numPr>
        <w:tabs>
          <w:tab w:val="left" w:pos="881"/>
        </w:tabs>
        <w:ind w:left="881" w:hanging="360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МО;</w:t>
      </w:r>
    </w:p>
    <w:p w:rsidR="002F73F3" w:rsidRDefault="001C6D54">
      <w:pPr>
        <w:pStyle w:val="a4"/>
        <w:numPr>
          <w:ilvl w:val="1"/>
          <w:numId w:val="3"/>
        </w:numPr>
        <w:tabs>
          <w:tab w:val="left" w:pos="821"/>
        </w:tabs>
        <w:spacing w:line="480" w:lineRule="auto"/>
        <w:ind w:left="102" w:right="3604" w:firstLine="419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соблюдена</w:t>
      </w:r>
      <w:r>
        <w:rPr>
          <w:spacing w:val="-7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РП. По итогам проверки выявл</w:t>
      </w:r>
      <w:r>
        <w:rPr>
          <w:sz w:val="24"/>
        </w:rPr>
        <w:t>ены следующие замечания:</w:t>
      </w:r>
    </w:p>
    <w:p w:rsidR="002F73F3" w:rsidRDefault="001C6D54">
      <w:pPr>
        <w:pStyle w:val="a4"/>
        <w:numPr>
          <w:ilvl w:val="0"/>
          <w:numId w:val="2"/>
        </w:numPr>
        <w:tabs>
          <w:tab w:val="left" w:pos="360"/>
        </w:tabs>
        <w:ind w:left="360" w:hanging="258"/>
        <w:rPr>
          <w:color w:val="1C2E3D"/>
          <w:sz w:val="24"/>
        </w:rPr>
      </w:pPr>
      <w:r>
        <w:rPr>
          <w:color w:val="1C2E3D"/>
          <w:sz w:val="24"/>
        </w:rPr>
        <w:t>В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тематическом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и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поурочном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планировании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не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указаны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pacing w:val="-4"/>
          <w:sz w:val="24"/>
        </w:rPr>
        <w:t>ЭОР.</w:t>
      </w:r>
    </w:p>
    <w:p w:rsidR="002F73F3" w:rsidRDefault="001C6D54">
      <w:pPr>
        <w:pStyle w:val="a4"/>
        <w:numPr>
          <w:ilvl w:val="0"/>
          <w:numId w:val="2"/>
        </w:numPr>
        <w:tabs>
          <w:tab w:val="left" w:pos="361"/>
        </w:tabs>
        <w:ind w:left="361" w:hanging="259"/>
        <w:rPr>
          <w:color w:val="1C2E3D"/>
          <w:sz w:val="24"/>
        </w:rPr>
      </w:pPr>
      <w:r>
        <w:rPr>
          <w:color w:val="1C2E3D"/>
          <w:sz w:val="24"/>
        </w:rPr>
        <w:t>У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многих педагогов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КТП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были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вставлены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классы,</w:t>
      </w:r>
      <w:r>
        <w:rPr>
          <w:color w:val="1C2E3D"/>
          <w:spacing w:val="-2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которых</w:t>
      </w:r>
      <w:r>
        <w:rPr>
          <w:color w:val="1C2E3D"/>
          <w:spacing w:val="-1"/>
          <w:sz w:val="24"/>
        </w:rPr>
        <w:t xml:space="preserve"> </w:t>
      </w:r>
      <w:r>
        <w:rPr>
          <w:color w:val="1C2E3D"/>
          <w:sz w:val="24"/>
        </w:rPr>
        <w:t>они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не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ведут</w:t>
      </w:r>
      <w:r>
        <w:rPr>
          <w:color w:val="1C2E3D"/>
          <w:spacing w:val="3"/>
          <w:sz w:val="24"/>
        </w:rPr>
        <w:t xml:space="preserve"> </w:t>
      </w:r>
      <w:r>
        <w:rPr>
          <w:color w:val="1C2E3D"/>
          <w:spacing w:val="-2"/>
          <w:sz w:val="24"/>
        </w:rPr>
        <w:t>предметы.</w:t>
      </w:r>
    </w:p>
    <w:p w:rsidR="002F73F3" w:rsidRDefault="001C6D54">
      <w:pPr>
        <w:pStyle w:val="a4"/>
        <w:numPr>
          <w:ilvl w:val="0"/>
          <w:numId w:val="2"/>
        </w:numPr>
        <w:tabs>
          <w:tab w:val="left" w:pos="360"/>
        </w:tabs>
        <w:ind w:right="295" w:firstLine="0"/>
        <w:rPr>
          <w:color w:val="1C2E3D"/>
          <w:sz w:val="24"/>
        </w:rPr>
      </w:pPr>
      <w:r>
        <w:rPr>
          <w:color w:val="1C2E3D"/>
          <w:sz w:val="24"/>
        </w:rPr>
        <w:t>Рабочие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программы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курсов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внеурочной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>деятельности</w:t>
      </w:r>
      <w:r>
        <w:rPr>
          <w:color w:val="1C2E3D"/>
          <w:spacing w:val="-3"/>
          <w:sz w:val="24"/>
        </w:rPr>
        <w:t xml:space="preserve"> </w:t>
      </w:r>
      <w:r>
        <w:rPr>
          <w:color w:val="1C2E3D"/>
          <w:sz w:val="24"/>
        </w:rPr>
        <w:t>разработаны</w:t>
      </w:r>
      <w:r>
        <w:rPr>
          <w:color w:val="1C2E3D"/>
          <w:spacing w:val="-7"/>
          <w:sz w:val="24"/>
        </w:rPr>
        <w:t xml:space="preserve"> </w:t>
      </w:r>
      <w:r>
        <w:rPr>
          <w:color w:val="1C2E3D"/>
          <w:sz w:val="24"/>
        </w:rPr>
        <w:t>не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-5"/>
          <w:sz w:val="24"/>
        </w:rPr>
        <w:t xml:space="preserve"> </w:t>
      </w:r>
      <w:r>
        <w:rPr>
          <w:color w:val="1C2E3D"/>
          <w:sz w:val="24"/>
        </w:rPr>
        <w:t>соответствии</w:t>
      </w:r>
      <w:r>
        <w:rPr>
          <w:color w:val="1C2E3D"/>
          <w:spacing w:val="-4"/>
          <w:sz w:val="24"/>
        </w:rPr>
        <w:t xml:space="preserve"> </w:t>
      </w:r>
      <w:r>
        <w:rPr>
          <w:color w:val="1C2E3D"/>
          <w:sz w:val="24"/>
        </w:rPr>
        <w:t xml:space="preserve">с </w:t>
      </w:r>
      <w:r>
        <w:rPr>
          <w:color w:val="1C2E3D"/>
          <w:spacing w:val="-2"/>
          <w:sz w:val="24"/>
        </w:rPr>
        <w:t>полож</w:t>
      </w:r>
      <w:bookmarkStart w:id="0" w:name="_GoBack"/>
      <w:bookmarkEnd w:id="0"/>
      <w:r>
        <w:rPr>
          <w:color w:val="1C2E3D"/>
          <w:spacing w:val="-2"/>
          <w:sz w:val="24"/>
        </w:rPr>
        <w:t>ением.</w:t>
      </w:r>
    </w:p>
    <w:p w:rsidR="002F73F3" w:rsidRDefault="002F73F3">
      <w:pPr>
        <w:pStyle w:val="a3"/>
        <w:ind w:left="0"/>
      </w:pPr>
    </w:p>
    <w:p w:rsidR="002F73F3" w:rsidRDefault="001C6D54">
      <w:pPr>
        <w:pStyle w:val="a3"/>
      </w:pPr>
      <w:r>
        <w:rPr>
          <w:color w:val="1C2E3D"/>
          <w:spacing w:val="-2"/>
        </w:rPr>
        <w:t>Рекомендации:</w:t>
      </w:r>
    </w:p>
    <w:p w:rsidR="002F73F3" w:rsidRDefault="001C6D54">
      <w:pPr>
        <w:pStyle w:val="a4"/>
        <w:numPr>
          <w:ilvl w:val="0"/>
          <w:numId w:val="1"/>
        </w:numPr>
        <w:tabs>
          <w:tab w:val="left" w:pos="457"/>
          <w:tab w:val="left" w:pos="2917"/>
          <w:tab w:val="left" w:pos="4967"/>
        </w:tabs>
        <w:ind w:right="108" w:firstLine="0"/>
        <w:rPr>
          <w:sz w:val="24"/>
        </w:rPr>
      </w:pPr>
      <w:r>
        <w:rPr>
          <w:color w:val="1C2E3D"/>
          <w:sz w:val="24"/>
        </w:rPr>
        <w:t>Учитывать</w:t>
      </w:r>
      <w:r>
        <w:rPr>
          <w:color w:val="1C2E3D"/>
          <w:spacing w:val="80"/>
          <w:sz w:val="24"/>
        </w:rPr>
        <w:t xml:space="preserve"> </w:t>
      </w:r>
      <w:r>
        <w:rPr>
          <w:color w:val="1C2E3D"/>
          <w:sz w:val="24"/>
        </w:rPr>
        <w:t>единство</w:t>
      </w:r>
      <w:r>
        <w:rPr>
          <w:color w:val="1C2E3D"/>
          <w:sz w:val="24"/>
        </w:rPr>
        <w:tab/>
        <w:t>по</w:t>
      </w:r>
      <w:r>
        <w:rPr>
          <w:color w:val="1C2E3D"/>
          <w:spacing w:val="80"/>
          <w:sz w:val="24"/>
        </w:rPr>
        <w:t xml:space="preserve"> </w:t>
      </w:r>
      <w:r>
        <w:rPr>
          <w:color w:val="1C2E3D"/>
          <w:sz w:val="24"/>
        </w:rPr>
        <w:t>оформлению</w:t>
      </w:r>
      <w:r>
        <w:rPr>
          <w:color w:val="1C2E3D"/>
          <w:sz w:val="24"/>
        </w:rPr>
        <w:tab/>
        <w:t>структурных</w:t>
      </w:r>
      <w:r>
        <w:rPr>
          <w:color w:val="1C2E3D"/>
          <w:spacing w:val="80"/>
          <w:sz w:val="24"/>
        </w:rPr>
        <w:t xml:space="preserve"> </w:t>
      </w:r>
      <w:r>
        <w:rPr>
          <w:color w:val="1C2E3D"/>
          <w:sz w:val="24"/>
        </w:rPr>
        <w:t>единиц</w:t>
      </w:r>
      <w:r>
        <w:rPr>
          <w:color w:val="1C2E3D"/>
          <w:spacing w:val="80"/>
          <w:sz w:val="24"/>
        </w:rPr>
        <w:t xml:space="preserve"> </w:t>
      </w:r>
      <w:r>
        <w:rPr>
          <w:color w:val="1C2E3D"/>
          <w:sz w:val="24"/>
        </w:rPr>
        <w:t>рабочих</w:t>
      </w:r>
      <w:r>
        <w:rPr>
          <w:color w:val="1C2E3D"/>
          <w:spacing w:val="80"/>
          <w:sz w:val="24"/>
        </w:rPr>
        <w:t xml:space="preserve"> </w:t>
      </w:r>
      <w:r>
        <w:rPr>
          <w:color w:val="1C2E3D"/>
          <w:sz w:val="24"/>
        </w:rPr>
        <w:t>программ, оформлению таблицы календарно – тематического планирования.</w:t>
      </w:r>
    </w:p>
    <w:p w:rsidR="002F73F3" w:rsidRDefault="001C6D54">
      <w:pPr>
        <w:pStyle w:val="a4"/>
        <w:numPr>
          <w:ilvl w:val="0"/>
          <w:numId w:val="1"/>
        </w:numPr>
        <w:tabs>
          <w:tab w:val="left" w:pos="363"/>
        </w:tabs>
        <w:ind w:right="107" w:firstLine="0"/>
        <w:rPr>
          <w:sz w:val="24"/>
        </w:rPr>
      </w:pPr>
      <w:r>
        <w:rPr>
          <w:color w:val="1C2E3D"/>
          <w:sz w:val="24"/>
        </w:rPr>
        <w:t>Обращать внимание на недопустимость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расхождения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записей тем и дат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в</w:t>
      </w:r>
      <w:r>
        <w:rPr>
          <w:color w:val="1C2E3D"/>
          <w:spacing w:val="40"/>
          <w:sz w:val="24"/>
        </w:rPr>
        <w:t xml:space="preserve"> </w:t>
      </w:r>
      <w:r>
        <w:rPr>
          <w:color w:val="1C2E3D"/>
          <w:sz w:val="24"/>
        </w:rPr>
        <w:t>журнале с</w:t>
      </w:r>
      <w:r>
        <w:rPr>
          <w:color w:val="1C2E3D"/>
          <w:spacing w:val="80"/>
          <w:sz w:val="24"/>
        </w:rPr>
        <w:t xml:space="preserve"> </w:t>
      </w:r>
      <w:r>
        <w:rPr>
          <w:color w:val="1C2E3D"/>
          <w:sz w:val="24"/>
        </w:rPr>
        <w:t>календарно-тематическим планированием.</w:t>
      </w:r>
    </w:p>
    <w:p w:rsidR="002F73F3" w:rsidRDefault="001C6D54">
      <w:pPr>
        <w:pStyle w:val="a4"/>
        <w:numPr>
          <w:ilvl w:val="0"/>
          <w:numId w:val="1"/>
        </w:numPr>
        <w:tabs>
          <w:tab w:val="left" w:pos="368"/>
        </w:tabs>
        <w:spacing w:before="1"/>
        <w:ind w:right="104" w:firstLine="0"/>
        <w:rPr>
          <w:sz w:val="24"/>
        </w:rPr>
      </w:pPr>
      <w:r>
        <w:rPr>
          <w:color w:val="1C2E3D"/>
          <w:sz w:val="24"/>
        </w:rPr>
        <w:t xml:space="preserve">Учителям, получившим замечания по рабочим программам, не допускать ошибки </w:t>
      </w:r>
      <w:proofErr w:type="gramStart"/>
      <w:r>
        <w:rPr>
          <w:color w:val="1C2E3D"/>
          <w:sz w:val="24"/>
        </w:rPr>
        <w:t>при разработки</w:t>
      </w:r>
      <w:proofErr w:type="gramEnd"/>
      <w:r>
        <w:rPr>
          <w:color w:val="1C2E3D"/>
          <w:sz w:val="24"/>
        </w:rPr>
        <w:t xml:space="preserve"> РП.</w:t>
      </w:r>
    </w:p>
    <w:p w:rsidR="002F73F3" w:rsidRDefault="001C6D54">
      <w:pPr>
        <w:pStyle w:val="a4"/>
        <w:numPr>
          <w:ilvl w:val="0"/>
          <w:numId w:val="1"/>
        </w:numPr>
        <w:tabs>
          <w:tab w:val="left" w:pos="378"/>
        </w:tabs>
        <w:ind w:right="102" w:firstLine="0"/>
        <w:rPr>
          <w:sz w:val="24"/>
        </w:rPr>
      </w:pPr>
      <w:r>
        <w:rPr>
          <w:color w:val="1C2E3D"/>
          <w:sz w:val="24"/>
        </w:rPr>
        <w:t>При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необходимости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проводить</w:t>
      </w:r>
      <w:r>
        <w:rPr>
          <w:color w:val="1C2E3D"/>
          <w:spacing w:val="30"/>
          <w:sz w:val="24"/>
        </w:rPr>
        <w:t xml:space="preserve"> </w:t>
      </w:r>
      <w:r>
        <w:rPr>
          <w:color w:val="1C2E3D"/>
          <w:sz w:val="24"/>
        </w:rPr>
        <w:t>коррекцию</w:t>
      </w:r>
      <w:r>
        <w:rPr>
          <w:color w:val="1C2E3D"/>
          <w:spacing w:val="30"/>
          <w:sz w:val="24"/>
        </w:rPr>
        <w:t xml:space="preserve"> </w:t>
      </w:r>
      <w:r>
        <w:rPr>
          <w:color w:val="1C2E3D"/>
          <w:sz w:val="24"/>
        </w:rPr>
        <w:t>календар</w:t>
      </w:r>
      <w:r>
        <w:rPr>
          <w:color w:val="1C2E3D"/>
          <w:sz w:val="24"/>
        </w:rPr>
        <w:t>но-тематического</w:t>
      </w:r>
      <w:r>
        <w:rPr>
          <w:color w:val="1C2E3D"/>
          <w:spacing w:val="32"/>
          <w:sz w:val="24"/>
        </w:rPr>
        <w:t xml:space="preserve"> </w:t>
      </w:r>
      <w:r>
        <w:rPr>
          <w:color w:val="1C2E3D"/>
          <w:sz w:val="24"/>
        </w:rPr>
        <w:t>планирования</w:t>
      </w:r>
      <w:r>
        <w:rPr>
          <w:color w:val="1C2E3D"/>
          <w:spacing w:val="31"/>
          <w:sz w:val="24"/>
        </w:rPr>
        <w:t xml:space="preserve"> </w:t>
      </w:r>
      <w:r>
        <w:rPr>
          <w:color w:val="1C2E3D"/>
          <w:sz w:val="24"/>
        </w:rPr>
        <w:t>в рабочих программах, с обязательной отметкой в программе.</w:t>
      </w:r>
    </w:p>
    <w:p w:rsidR="002F73F3" w:rsidRDefault="002F73F3">
      <w:pPr>
        <w:pStyle w:val="a3"/>
        <w:ind w:left="0"/>
      </w:pPr>
    </w:p>
    <w:p w:rsidR="002F73F3" w:rsidRDefault="002F73F3">
      <w:pPr>
        <w:pStyle w:val="a3"/>
        <w:ind w:left="0"/>
      </w:pPr>
    </w:p>
    <w:p w:rsidR="002F73F3" w:rsidRDefault="002F73F3">
      <w:pPr>
        <w:pStyle w:val="a3"/>
        <w:ind w:left="0"/>
      </w:pPr>
    </w:p>
    <w:p w:rsidR="002F73F3" w:rsidRDefault="001C6D54">
      <w:pPr>
        <w:pStyle w:val="a3"/>
        <w:ind w:left="4648"/>
      </w:pPr>
      <w:r>
        <w:rPr>
          <w:color w:val="1C2E3D"/>
        </w:rPr>
        <w:t>Заместитель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директора</w:t>
      </w:r>
      <w:r>
        <w:rPr>
          <w:color w:val="1C2E3D"/>
          <w:spacing w:val="-3"/>
        </w:rPr>
        <w:t xml:space="preserve"> </w:t>
      </w:r>
      <w:r>
        <w:rPr>
          <w:color w:val="1C2E3D"/>
        </w:rPr>
        <w:t>по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УВР</w:t>
      </w:r>
      <w:r>
        <w:rPr>
          <w:color w:val="1C2E3D"/>
          <w:spacing w:val="-2"/>
        </w:rPr>
        <w:t xml:space="preserve"> </w:t>
      </w:r>
      <w:r>
        <w:rPr>
          <w:color w:val="1C2E3D"/>
        </w:rPr>
        <w:t>Фокина А.Д.</w:t>
      </w:r>
    </w:p>
    <w:sectPr w:rsidR="002F73F3">
      <w:type w:val="continuous"/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12AA"/>
    <w:multiLevelType w:val="hybridMultilevel"/>
    <w:tmpl w:val="5204C404"/>
    <w:lvl w:ilvl="0" w:tplc="56B49A32">
      <w:start w:val="1"/>
      <w:numFmt w:val="decimal"/>
      <w:lvlText w:val="%1."/>
      <w:lvlJc w:val="left"/>
      <w:pPr>
        <w:ind w:left="10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2E3D"/>
        <w:spacing w:val="0"/>
        <w:w w:val="100"/>
        <w:sz w:val="24"/>
        <w:szCs w:val="24"/>
        <w:lang w:val="ru-RU" w:eastAsia="en-US" w:bidi="ar-SA"/>
      </w:rPr>
    </w:lvl>
    <w:lvl w:ilvl="1" w:tplc="202A75C8">
      <w:numFmt w:val="bullet"/>
      <w:lvlText w:val="•"/>
      <w:lvlJc w:val="left"/>
      <w:pPr>
        <w:ind w:left="1046" w:hanging="356"/>
      </w:pPr>
      <w:rPr>
        <w:rFonts w:hint="default"/>
        <w:lang w:val="ru-RU" w:eastAsia="en-US" w:bidi="ar-SA"/>
      </w:rPr>
    </w:lvl>
    <w:lvl w:ilvl="2" w:tplc="D6C8735C">
      <w:numFmt w:val="bullet"/>
      <w:lvlText w:val="•"/>
      <w:lvlJc w:val="left"/>
      <w:pPr>
        <w:ind w:left="1993" w:hanging="356"/>
      </w:pPr>
      <w:rPr>
        <w:rFonts w:hint="default"/>
        <w:lang w:val="ru-RU" w:eastAsia="en-US" w:bidi="ar-SA"/>
      </w:rPr>
    </w:lvl>
    <w:lvl w:ilvl="3" w:tplc="EBFA7CD8">
      <w:numFmt w:val="bullet"/>
      <w:lvlText w:val="•"/>
      <w:lvlJc w:val="left"/>
      <w:pPr>
        <w:ind w:left="2939" w:hanging="356"/>
      </w:pPr>
      <w:rPr>
        <w:rFonts w:hint="default"/>
        <w:lang w:val="ru-RU" w:eastAsia="en-US" w:bidi="ar-SA"/>
      </w:rPr>
    </w:lvl>
    <w:lvl w:ilvl="4" w:tplc="D2827470">
      <w:numFmt w:val="bullet"/>
      <w:lvlText w:val="•"/>
      <w:lvlJc w:val="left"/>
      <w:pPr>
        <w:ind w:left="3886" w:hanging="356"/>
      </w:pPr>
      <w:rPr>
        <w:rFonts w:hint="default"/>
        <w:lang w:val="ru-RU" w:eastAsia="en-US" w:bidi="ar-SA"/>
      </w:rPr>
    </w:lvl>
    <w:lvl w:ilvl="5" w:tplc="622EFC56">
      <w:numFmt w:val="bullet"/>
      <w:lvlText w:val="•"/>
      <w:lvlJc w:val="left"/>
      <w:pPr>
        <w:ind w:left="4833" w:hanging="356"/>
      </w:pPr>
      <w:rPr>
        <w:rFonts w:hint="default"/>
        <w:lang w:val="ru-RU" w:eastAsia="en-US" w:bidi="ar-SA"/>
      </w:rPr>
    </w:lvl>
    <w:lvl w:ilvl="6" w:tplc="1A8E0B9C">
      <w:numFmt w:val="bullet"/>
      <w:lvlText w:val="•"/>
      <w:lvlJc w:val="left"/>
      <w:pPr>
        <w:ind w:left="5779" w:hanging="356"/>
      </w:pPr>
      <w:rPr>
        <w:rFonts w:hint="default"/>
        <w:lang w:val="ru-RU" w:eastAsia="en-US" w:bidi="ar-SA"/>
      </w:rPr>
    </w:lvl>
    <w:lvl w:ilvl="7" w:tplc="D912020C">
      <w:numFmt w:val="bullet"/>
      <w:lvlText w:val="•"/>
      <w:lvlJc w:val="left"/>
      <w:pPr>
        <w:ind w:left="6726" w:hanging="356"/>
      </w:pPr>
      <w:rPr>
        <w:rFonts w:hint="default"/>
        <w:lang w:val="ru-RU" w:eastAsia="en-US" w:bidi="ar-SA"/>
      </w:rPr>
    </w:lvl>
    <w:lvl w:ilvl="8" w:tplc="E0EC5208">
      <w:numFmt w:val="bullet"/>
      <w:lvlText w:val="•"/>
      <w:lvlJc w:val="left"/>
      <w:pPr>
        <w:ind w:left="7673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1E891B3B"/>
    <w:multiLevelType w:val="hybridMultilevel"/>
    <w:tmpl w:val="B7108626"/>
    <w:lvl w:ilvl="0" w:tplc="DCC4019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2E3D"/>
        <w:spacing w:val="0"/>
        <w:w w:val="100"/>
        <w:sz w:val="24"/>
        <w:szCs w:val="24"/>
        <w:lang w:val="ru-RU" w:eastAsia="en-US" w:bidi="ar-SA"/>
      </w:rPr>
    </w:lvl>
    <w:lvl w:ilvl="1" w:tplc="1638E0BE">
      <w:numFmt w:val="bullet"/>
      <w:lvlText w:val=""/>
      <w:lvlJc w:val="left"/>
      <w:pPr>
        <w:ind w:left="88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172DA9E">
      <w:numFmt w:val="bullet"/>
      <w:lvlText w:val="•"/>
      <w:lvlJc w:val="left"/>
      <w:pPr>
        <w:ind w:left="1845" w:hanging="300"/>
      </w:pPr>
      <w:rPr>
        <w:rFonts w:hint="default"/>
        <w:lang w:val="ru-RU" w:eastAsia="en-US" w:bidi="ar-SA"/>
      </w:rPr>
    </w:lvl>
    <w:lvl w:ilvl="3" w:tplc="6374E580">
      <w:numFmt w:val="bullet"/>
      <w:lvlText w:val="•"/>
      <w:lvlJc w:val="left"/>
      <w:pPr>
        <w:ind w:left="2810" w:hanging="300"/>
      </w:pPr>
      <w:rPr>
        <w:rFonts w:hint="default"/>
        <w:lang w:val="ru-RU" w:eastAsia="en-US" w:bidi="ar-SA"/>
      </w:rPr>
    </w:lvl>
    <w:lvl w:ilvl="4" w:tplc="E762484A">
      <w:numFmt w:val="bullet"/>
      <w:lvlText w:val="•"/>
      <w:lvlJc w:val="left"/>
      <w:pPr>
        <w:ind w:left="3775" w:hanging="300"/>
      </w:pPr>
      <w:rPr>
        <w:rFonts w:hint="default"/>
        <w:lang w:val="ru-RU" w:eastAsia="en-US" w:bidi="ar-SA"/>
      </w:rPr>
    </w:lvl>
    <w:lvl w:ilvl="5" w:tplc="8E3E7556">
      <w:numFmt w:val="bullet"/>
      <w:lvlText w:val="•"/>
      <w:lvlJc w:val="left"/>
      <w:pPr>
        <w:ind w:left="4740" w:hanging="300"/>
      </w:pPr>
      <w:rPr>
        <w:rFonts w:hint="default"/>
        <w:lang w:val="ru-RU" w:eastAsia="en-US" w:bidi="ar-SA"/>
      </w:rPr>
    </w:lvl>
    <w:lvl w:ilvl="6" w:tplc="DABCE4CC">
      <w:numFmt w:val="bullet"/>
      <w:lvlText w:val="•"/>
      <w:lvlJc w:val="left"/>
      <w:pPr>
        <w:ind w:left="5705" w:hanging="300"/>
      </w:pPr>
      <w:rPr>
        <w:rFonts w:hint="default"/>
        <w:lang w:val="ru-RU" w:eastAsia="en-US" w:bidi="ar-SA"/>
      </w:rPr>
    </w:lvl>
    <w:lvl w:ilvl="7" w:tplc="07ACC8FE">
      <w:numFmt w:val="bullet"/>
      <w:lvlText w:val="•"/>
      <w:lvlJc w:val="left"/>
      <w:pPr>
        <w:ind w:left="6670" w:hanging="300"/>
      </w:pPr>
      <w:rPr>
        <w:rFonts w:hint="default"/>
        <w:lang w:val="ru-RU" w:eastAsia="en-US" w:bidi="ar-SA"/>
      </w:rPr>
    </w:lvl>
    <w:lvl w:ilvl="8" w:tplc="40EE7E6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40C504B4"/>
    <w:multiLevelType w:val="hybridMultilevel"/>
    <w:tmpl w:val="39E0BB74"/>
    <w:lvl w:ilvl="0" w:tplc="CC2EA530">
      <w:start w:val="1"/>
      <w:numFmt w:val="decimal"/>
      <w:lvlText w:val="%1)"/>
      <w:lvlJc w:val="left"/>
      <w:pPr>
        <w:ind w:left="102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E06F912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C5B2CC40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503A17D4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70BA072C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814E2084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E878E770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696CABC2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DCA062F2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3F3"/>
    <w:rsid w:val="001C6D54"/>
    <w:rsid w:val="002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D46D"/>
  <w15:docId w15:val="{195FCAF3-F86B-472B-86D2-9C28F2C7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Acer</cp:lastModifiedBy>
  <cp:revision>3</cp:revision>
  <cp:lastPrinted>2024-12-13T07:31:00Z</cp:lastPrinted>
  <dcterms:created xsi:type="dcterms:W3CDTF">2024-12-13T07:27:00Z</dcterms:created>
  <dcterms:modified xsi:type="dcterms:W3CDTF">2024-12-13T07:31:00Z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  <property fmtid="{D5CDD505-2E9C-101B-9397-08002B2CF9AE}" pid="5" name="Producer">
    <vt:lpwstr>3-Heights(TM) PDF Security Shell 4.8.25.2 (http://www.pdf-tools.com)</vt:lpwstr>
  </property>
</Properties>
</file>